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9C" w:rsidRPr="004F7A9C" w:rsidRDefault="004F7A9C" w:rsidP="003474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 xml:space="preserve">Державна допомога у зв’язку з вагітністю та пологами </w:t>
      </w:r>
    </w:p>
    <w:p w:rsidR="0034743A" w:rsidRPr="0034743A" w:rsidRDefault="0034743A" w:rsidP="0034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743A" w:rsidRPr="0034743A" w:rsidRDefault="0034743A" w:rsidP="003474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державну допомогу сім’ям з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дітьми”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21.11.1992 № 2811-ХІІ, постанови Кабінету Міністрів України від 27.12.2001 № 1751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Порядку призначення і виплати державної допомоги сім’ям з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дітьми”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допомога надається вагітним жінкам (у тому числі неповнолітнім), які не застраховані в системі загальнообов’язкового державного соціального страхування.</w:t>
      </w:r>
    </w:p>
    <w:p w:rsidR="0034743A" w:rsidRPr="0034743A" w:rsidRDefault="0034743A" w:rsidP="003474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Особам, які усиновили або взяли під опіку дитину протягом двох місяців з дня її народження, допомога у зв’язку з вагітністю та пологами надається на підставі рішення про усиновлення або встановлення опіки за період з дня усиновлення чи встановлення опіки і до закінчення строку післяпологової відпустки.</w:t>
      </w:r>
    </w:p>
    <w:p w:rsidR="0034743A" w:rsidRPr="0034743A" w:rsidRDefault="0034743A" w:rsidP="003474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Допомога у зв’язку з вагітністю та пологами призначається, якщо звернення за нею надійшло не пізніше шести місяців з дня закінчення відпустки у зв’язку з вагітністю та пологами, і виплачується жінкам за весь період відпустки, тривалість якої становить 70 календарних днів до пологів і 56 (у разі ускладнених пологів або народження двох чи більше дітей ‒ 70) календарних днів після пологів.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Жінкам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віднесеним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1-4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Чорнобильської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вагітності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пологах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виплачується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180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календарних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відпустки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 – до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90 ‒ </w:t>
      </w:r>
      <w:proofErr w:type="spellStart"/>
      <w:proofErr w:type="gram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обчислюється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сумарно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жінкам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ідпустки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використаних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43A" w:rsidRPr="0034743A" w:rsidRDefault="0034743A" w:rsidP="00347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43A" w:rsidRPr="0034743A" w:rsidRDefault="0034743A" w:rsidP="003474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7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Важливо </w:t>
      </w:r>
    </w:p>
    <w:p w:rsidR="0034743A" w:rsidRPr="0034743A" w:rsidRDefault="0034743A" w:rsidP="00347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74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період відпустки у зв’язку з вагітністю та пологами, що збігається з відпусткою по догляду за дитиною до досягнення нею трирічного віку, допомога по вагітності та пологах виплачується незалежно від допомоги по догляду за дитиною до досягнення нею трирічного віку.</w:t>
      </w:r>
    </w:p>
    <w:p w:rsidR="0034743A" w:rsidRPr="0034743A" w:rsidRDefault="0034743A" w:rsidP="003474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  <w:proofErr w:type="spellEnd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необхідних</w:t>
      </w:r>
      <w:proofErr w:type="spellEnd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документі</w:t>
      </w:r>
      <w:proofErr w:type="gram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743A" w:rsidRPr="0034743A" w:rsidRDefault="0034743A" w:rsidP="0034743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43A" w:rsidRPr="0034743A" w:rsidRDefault="0034743A" w:rsidP="0034743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посвідчує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особу;</w:t>
      </w:r>
    </w:p>
    <w:p w:rsidR="0034743A" w:rsidRPr="0034743A" w:rsidRDefault="0034743A" w:rsidP="0034743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номер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електронній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сформований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непрацездатність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Вагітність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пологи”;</w:t>
      </w:r>
    </w:p>
    <w:p w:rsidR="0034743A" w:rsidRPr="0034743A" w:rsidRDefault="0034743A" w:rsidP="0034743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</w:t>
      </w:r>
      <w:proofErr w:type="spellStart"/>
      <w:proofErr w:type="gram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 те,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навчається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43A" w:rsidRPr="0034743A" w:rsidRDefault="0034743A" w:rsidP="0034743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ліквідаційної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про те,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ліквідацією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установи та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43A" w:rsidRPr="0034743A" w:rsidRDefault="0034743A" w:rsidP="0034743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довідка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 те,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безробітна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43A" w:rsidRPr="0034743A" w:rsidRDefault="0034743A" w:rsidP="0034743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усиновили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</w:t>
      </w:r>
      <w:proofErr w:type="spellStart"/>
      <w:proofErr w:type="gram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усиновлення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43A" w:rsidRDefault="0034743A" w:rsidP="00347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743A" w:rsidRPr="0034743A" w:rsidRDefault="0034743A" w:rsidP="00347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Способи</w:t>
      </w:r>
      <w:proofErr w:type="spellEnd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звернення</w:t>
      </w:r>
      <w:proofErr w:type="spellEnd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743A" w:rsidRPr="0034743A" w:rsidRDefault="0034743A" w:rsidP="0034743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через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ЦНАП та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сервісні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43A" w:rsidRPr="0034743A" w:rsidRDefault="0034743A" w:rsidP="0034743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через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proofErr w:type="gram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іЯ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Пенсійний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фонд”.</w:t>
      </w:r>
    </w:p>
    <w:p w:rsidR="0034743A" w:rsidRPr="0034743A" w:rsidRDefault="0034743A" w:rsidP="0034743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43A" w:rsidRPr="0034743A" w:rsidRDefault="0034743A" w:rsidP="00347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Розмі</w:t>
      </w:r>
      <w:proofErr w:type="gram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допомоги</w:t>
      </w:r>
      <w:proofErr w:type="spellEnd"/>
      <w:r w:rsidRPr="0034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743A" w:rsidRPr="0034743A" w:rsidRDefault="0034743A" w:rsidP="00347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середньомісячного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доходу (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стипендії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грошового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безробіттю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25 %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прожиткового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працездатної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347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771" w:rsidRPr="0034743A" w:rsidRDefault="001E7771">
      <w:pPr>
        <w:rPr>
          <w:sz w:val="28"/>
          <w:szCs w:val="28"/>
        </w:rPr>
      </w:pPr>
    </w:p>
    <w:sectPr w:rsidR="001E7771" w:rsidRPr="0034743A" w:rsidSect="001E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6C3"/>
    <w:multiLevelType w:val="hybridMultilevel"/>
    <w:tmpl w:val="20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60637"/>
    <w:multiLevelType w:val="hybridMultilevel"/>
    <w:tmpl w:val="18B6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3A"/>
    <w:rsid w:val="001E7771"/>
    <w:rsid w:val="0034743A"/>
    <w:rsid w:val="004F7A9C"/>
    <w:rsid w:val="0079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71"/>
  </w:style>
  <w:style w:type="paragraph" w:styleId="1">
    <w:name w:val="heading 1"/>
    <w:basedOn w:val="a"/>
    <w:link w:val="10"/>
    <w:uiPriority w:val="9"/>
    <w:qFormat/>
    <w:rsid w:val="00347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34743A"/>
  </w:style>
  <w:style w:type="character" w:styleId="a3">
    <w:name w:val="Hyperlink"/>
    <w:basedOn w:val="a0"/>
    <w:uiPriority w:val="99"/>
    <w:semiHidden/>
    <w:unhideWhenUsed/>
    <w:rsid w:val="00347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2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3</cp:revision>
  <dcterms:created xsi:type="dcterms:W3CDTF">2025-07-29T05:52:00Z</dcterms:created>
  <dcterms:modified xsi:type="dcterms:W3CDTF">2025-07-29T08:29:00Z</dcterms:modified>
</cp:coreProperties>
</file>